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7EDB" w14:textId="58D6F02D" w:rsidR="00D63921" w:rsidRPr="009C41F3" w:rsidRDefault="00D63921" w:rsidP="00D63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F3">
        <w:rPr>
          <w:rFonts w:ascii="Times New Roman" w:hAnsi="Times New Roman" w:cs="Times New Roman"/>
          <w:sz w:val="24"/>
          <w:szCs w:val="24"/>
        </w:rPr>
        <w:t>Ежегодная научно-практическая конференции оториноларингологов ЦФО</w:t>
      </w:r>
      <w:r w:rsidR="006E7C44">
        <w:rPr>
          <w:rFonts w:ascii="Times New Roman" w:hAnsi="Times New Roman" w:cs="Times New Roman"/>
          <w:sz w:val="24"/>
          <w:szCs w:val="24"/>
        </w:rPr>
        <w:t xml:space="preserve"> </w:t>
      </w:r>
      <w:r w:rsidRPr="009C41F3">
        <w:rPr>
          <w:rFonts w:ascii="Times New Roman" w:hAnsi="Times New Roman" w:cs="Times New Roman"/>
          <w:sz w:val="24"/>
          <w:szCs w:val="24"/>
        </w:rPr>
        <w:t>«Актуальные вопросы оториноларингологии и аллергологии»</w:t>
      </w:r>
      <w:r w:rsidR="00EB1F40" w:rsidRPr="009C41F3">
        <w:rPr>
          <w:sz w:val="24"/>
          <w:szCs w:val="24"/>
        </w:rPr>
        <w:t xml:space="preserve"> </w:t>
      </w:r>
      <w:r w:rsidR="00EB1F40" w:rsidRPr="009C41F3">
        <w:rPr>
          <w:rFonts w:ascii="Times New Roman" w:hAnsi="Times New Roman" w:cs="Times New Roman"/>
          <w:sz w:val="24"/>
          <w:szCs w:val="24"/>
        </w:rPr>
        <w:t>приуроченная к 80-летию Рязанского государственного медицинского университета имени академика И.П. Павлова</w:t>
      </w:r>
    </w:p>
    <w:p w14:paraId="7D164FC0" w14:textId="0EEDB4E7" w:rsidR="00D63921" w:rsidRPr="009C41F3" w:rsidRDefault="00D63921" w:rsidP="00D63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1F3">
        <w:rPr>
          <w:rFonts w:ascii="Times New Roman" w:hAnsi="Times New Roman" w:cs="Times New Roman"/>
          <w:sz w:val="24"/>
          <w:szCs w:val="24"/>
        </w:rPr>
        <w:t xml:space="preserve">г. Рязань, Первомайский проспект, 54, Гостиница АМАКС конгресс-отель Рязань, с онлайн-трансляцией в </w:t>
      </w:r>
      <w:r w:rsidRPr="009C41F3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9C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1F3">
        <w:rPr>
          <w:rFonts w:ascii="Times New Roman" w:hAnsi="Times New Roman" w:cs="Times New Roman"/>
          <w:sz w:val="24"/>
          <w:szCs w:val="24"/>
        </w:rPr>
        <w:t>Cloud</w:t>
      </w:r>
      <w:proofErr w:type="spellEnd"/>
      <w:r w:rsidRPr="009C41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1F3">
        <w:rPr>
          <w:rFonts w:ascii="Times New Roman" w:hAnsi="Times New Roman" w:cs="Times New Roman"/>
          <w:sz w:val="24"/>
          <w:szCs w:val="24"/>
        </w:rPr>
        <w:t>Meetings</w:t>
      </w:r>
      <w:proofErr w:type="spellEnd"/>
      <w:r w:rsidRPr="009C41F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/registration" w:history="1">
        <w:r w:rsidR="00BA6BE8" w:rsidRPr="009C41F3">
          <w:rPr>
            <w:rStyle w:val="a9"/>
            <w:rFonts w:ascii="Times New Roman" w:hAnsi="Times New Roman" w:cs="Times New Roman"/>
            <w:sz w:val="24"/>
            <w:szCs w:val="24"/>
          </w:rPr>
          <w:t>https://us02web.zoom.us/webinar/register/WN_76sQvdY1SxG5MO0Ihf384w#/registration</w:t>
        </w:r>
      </w:hyperlink>
    </w:p>
    <w:p w14:paraId="18E1D874" w14:textId="77777777" w:rsidR="00BA6BE8" w:rsidRPr="009C41F3" w:rsidRDefault="00BA6BE8" w:rsidP="00D639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07350" w14:textId="30CB0E07" w:rsidR="00811CD8" w:rsidRPr="009C41F3" w:rsidRDefault="005F73A2" w:rsidP="00D63921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  <w:r w:rsidR="009F4AE3"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</w:t>
      </w:r>
      <w:r w:rsidR="000E6392"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>ренции ЦФО</w:t>
      </w:r>
    </w:p>
    <w:p w14:paraId="3D0A8DBB" w14:textId="7B06C776" w:rsidR="006E430F" w:rsidRPr="009C41F3" w:rsidRDefault="00D63921" w:rsidP="00D63921">
      <w:pPr>
        <w:pStyle w:val="a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0E6392"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>.11.2</w:t>
      </w:r>
      <w:r w:rsidRPr="009C41F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tbl>
      <w:tblPr>
        <w:tblW w:w="9679" w:type="dxa"/>
        <w:tblInd w:w="-2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2"/>
        <w:gridCol w:w="8187"/>
      </w:tblGrid>
      <w:tr w:rsidR="001B60FD" w:rsidRPr="009C41F3" w14:paraId="5186A2E2" w14:textId="77777777" w:rsidTr="0030251A">
        <w:trPr>
          <w:trHeight w:val="585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A846A35" w14:textId="54BA3987" w:rsidR="00D63921" w:rsidRPr="009C41F3" w:rsidRDefault="009F4AE3" w:rsidP="00D6392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30251A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</w:t>
            </w:r>
            <w:r w:rsidR="00D63921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10.00 </w:t>
            </w:r>
            <w:r w:rsidR="00D63921" w:rsidRPr="009C41F3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  <w:p w14:paraId="4498CDB5" w14:textId="2902B60D" w:rsidR="0030251A" w:rsidRPr="009C41F3" w:rsidRDefault="00D63921" w:rsidP="00D6392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</w:t>
            </w:r>
            <w:r w:rsidR="00B4487F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30251A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4487F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0B9440CD" w14:textId="59BBC465" w:rsidR="00B4487F" w:rsidRPr="009C41F3" w:rsidRDefault="00B4487F" w:rsidP="00D6392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Председатели:</w:t>
            </w:r>
            <w:r w:rsidR="00BA6BE8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Калинин Р.Е. </w:t>
            </w:r>
            <w:proofErr w:type="spellStart"/>
            <w:r w:rsidR="00BA6BE8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Дайхес</w:t>
            </w:r>
            <w:proofErr w:type="spellEnd"/>
            <w:r w:rsidR="00BA6BE8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  <w:r w:rsidR="000E11AD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Егоров В.И., </w:t>
            </w:r>
            <w:proofErr w:type="spellStart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Свистушкин</w:t>
            </w:r>
            <w:proofErr w:type="spellEnd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В.М., </w:t>
            </w:r>
            <w:r w:rsidR="00BA6BE8"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Пшенников Д.С.</w:t>
            </w:r>
          </w:p>
        </w:tc>
      </w:tr>
      <w:tr w:rsidR="001B60FD" w:rsidRPr="009C41F3" w14:paraId="1723F94B" w14:textId="77777777" w:rsidTr="00D63921">
        <w:trPr>
          <w:trHeight w:val="1266"/>
        </w:trPr>
        <w:tc>
          <w:tcPr>
            <w:tcW w:w="14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35238A99" w14:textId="154C963A" w:rsidR="005F73A2" w:rsidRPr="009C41F3" w:rsidRDefault="003E7682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10.00-10.30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86D0" w14:textId="26F0F10F" w:rsidR="005F73A2" w:rsidRPr="009C41F3" w:rsidRDefault="005F73A2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Приветственное слово</w:t>
            </w:r>
          </w:p>
          <w:p w14:paraId="1BB608A1" w14:textId="77777777" w:rsidR="00BA6BE8" w:rsidRPr="009C41F3" w:rsidRDefault="00BA6BE8" w:rsidP="00BA6BE8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Калинин Роман Евгеньевич</w:t>
            </w:r>
          </w:p>
          <w:p w14:paraId="7DAF2FF7" w14:textId="77777777" w:rsidR="00BA6BE8" w:rsidRPr="009C41F3" w:rsidRDefault="00BA6BE8" w:rsidP="00BA6BE8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Ректор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И.М. Павлова Минздрава России, З</w:t>
            </w: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аслуженный деятель науки Российской Федерации, доктор медицинских наук, профессор, МВА сердечно-сосудистый хирург высшей квалификационной категории, заведующий кафедрой сердечно-сосудистой, </w:t>
            </w:r>
            <w:proofErr w:type="spellStart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рентгенэндоваскулярной</w:t>
            </w:r>
            <w:proofErr w:type="spellEnd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хирургии и лучевой диагностики, член Российского союза ректоров, член ассоциации Совета ректоров медицинских и фармацевтических высших учебных заведений</w:t>
            </w:r>
          </w:p>
          <w:p w14:paraId="2D501889" w14:textId="0E73707D" w:rsidR="00D63921" w:rsidRPr="009C41F3" w:rsidRDefault="00D63921" w:rsidP="00BA6BE8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Дайхес</w:t>
            </w:r>
            <w:proofErr w:type="spellEnd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 Аркадьевич</w:t>
            </w:r>
          </w:p>
          <w:p w14:paraId="74CA0DFE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ФГБУ НМИЦО ФМБА России, главный внештатный оториноларинголог МЗ РФ, Член-корр. РАН, д.м.н., профессор;</w:t>
            </w:r>
          </w:p>
          <w:p w14:paraId="6E83EC16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Свистушкин</w:t>
            </w:r>
            <w:proofErr w:type="spellEnd"/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Валерий Михайлович </w:t>
            </w:r>
          </w:p>
          <w:p w14:paraId="5604FEC1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внештатный оториноларинголог Центрального Федерального Округа, заведующий кафедрой болезней уха, горла и носа ФГАОУ ВО Первый МГМУ им. И.М. Сеченова Минздрава России (Сеченовский Университет), директор клиники болезней уха, горла и носа Сеченовского Университета, доктор медицинских наук, профессор;</w:t>
            </w:r>
          </w:p>
          <w:p w14:paraId="18AE0835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Егоров Виктор Иванович </w:t>
            </w:r>
          </w:p>
          <w:p w14:paraId="677DA7C7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внештатный оториноларинголог Московской области, заведующий кафедрой оториноларингологии МОНИКИ им. М.Ф. Владимирского Минздрава Московской области, профессор, доктор медицинских наук, заслуженный врач РФ;</w:t>
            </w:r>
          </w:p>
          <w:p w14:paraId="5A9A64EB" w14:textId="77777777" w:rsidR="00D63921" w:rsidRPr="009C41F3" w:rsidRDefault="00D63921" w:rsidP="00D63921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Пшенников Дмитрий Сергеевич</w:t>
            </w:r>
          </w:p>
          <w:p w14:paraId="7C4FA96F" w14:textId="123A7A4F" w:rsidR="00D63921" w:rsidRPr="009C41F3" w:rsidRDefault="00D63921" w:rsidP="00C3689D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Главный внештатный оториноларинголог Рязанской области, кандидат медицинских наук, доцент кафедры глазных и ЛОР-болезней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И.М. Павлова Минздрава России</w:t>
            </w:r>
            <w:r w:rsidRPr="009C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</w:tc>
      </w:tr>
    </w:tbl>
    <w:tbl>
      <w:tblPr>
        <w:tblStyle w:val="a8"/>
        <w:tblW w:w="9923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05"/>
      </w:tblGrid>
      <w:tr w:rsidR="003E7682" w:rsidRPr="009C41F3" w14:paraId="7DC7BCE6" w14:textId="77777777" w:rsidTr="00EB1F40">
        <w:tc>
          <w:tcPr>
            <w:tcW w:w="1418" w:type="dxa"/>
          </w:tcPr>
          <w:p w14:paraId="5494B635" w14:textId="5EA01A5D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8505" w:type="dxa"/>
          </w:tcPr>
          <w:p w14:paraId="681EE498" w14:textId="7777777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«Оригинальные методики местной гемостатической терапии в оториноларингологии»</w:t>
            </w:r>
          </w:p>
          <w:p w14:paraId="04349727" w14:textId="01AD3DD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Пшенников Д.С., Фетюков А.В.   ФГБОУ ВО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России, ГБУ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«ОКБ имени Н.А. Семашко»</w:t>
            </w:r>
          </w:p>
          <w:p w14:paraId="70977746" w14:textId="7777777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</w:tr>
      <w:tr w:rsidR="003E7682" w:rsidRPr="009C41F3" w14:paraId="2B4C7ABE" w14:textId="77777777" w:rsidTr="00EB1F40">
        <w:tc>
          <w:tcPr>
            <w:tcW w:w="1418" w:type="dxa"/>
          </w:tcPr>
          <w:p w14:paraId="72A6C926" w14:textId="7919B116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10.45-11.00</w:t>
            </w:r>
          </w:p>
        </w:tc>
        <w:tc>
          <w:tcPr>
            <w:tcW w:w="8505" w:type="dxa"/>
          </w:tcPr>
          <w:p w14:paraId="037FB1EA" w14:textId="7777777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Персистирующее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постурально-перцептивное головокружение: провокационное последствие VERTIGO»</w:t>
            </w:r>
          </w:p>
          <w:p w14:paraId="290476C0" w14:textId="36B610BF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Зайцева О.В., Венгер О.Е. ФГБУ НМИЦО ФМБА России</w:t>
            </w:r>
            <w:r w:rsidR="00EB1F40"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г. Москва </w:t>
            </w:r>
          </w:p>
        </w:tc>
      </w:tr>
      <w:tr w:rsidR="003E7682" w:rsidRPr="009C41F3" w14:paraId="13DB2F5B" w14:textId="77777777" w:rsidTr="00EB1F40">
        <w:tc>
          <w:tcPr>
            <w:tcW w:w="1418" w:type="dxa"/>
          </w:tcPr>
          <w:p w14:paraId="300DA071" w14:textId="6825AEBF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8505" w:type="dxa"/>
          </w:tcPr>
          <w:p w14:paraId="15D0EB97" w14:textId="7777777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клинического течения и исходы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отогенного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менингита при остром и хроническом гнойном среднем отите»</w:t>
            </w:r>
          </w:p>
          <w:p w14:paraId="6ACE9FF3" w14:textId="30A4A278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Рондалева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ФГБОУ ВО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  <w:r w:rsidR="00EB1F40"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Рязань</w:t>
            </w:r>
          </w:p>
        </w:tc>
      </w:tr>
      <w:tr w:rsidR="003E7682" w:rsidRPr="009C41F3" w14:paraId="6B41EC89" w14:textId="77777777" w:rsidTr="00EB1F40">
        <w:tc>
          <w:tcPr>
            <w:tcW w:w="1418" w:type="dxa"/>
          </w:tcPr>
          <w:p w14:paraId="5AB4761F" w14:textId="44F28C40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8505" w:type="dxa"/>
          </w:tcPr>
          <w:p w14:paraId="093D2D29" w14:textId="5F673B97" w:rsidR="00C3689D" w:rsidRDefault="00C3689D" w:rsidP="00C36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Бионорика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FA36C5" w14:textId="77777777" w:rsidR="00C3689D" w:rsidRDefault="00C3689D" w:rsidP="00C368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Свистушкин</w:t>
            </w:r>
            <w:proofErr w:type="spellEnd"/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025F558" w14:textId="3C13D1DF" w:rsidR="003E7682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ФГАОУ ВО Первый МГМУ им. И.М. Сеченова Минздрава России (Сеченовский Университет), г. Москва</w:t>
            </w:r>
          </w:p>
        </w:tc>
      </w:tr>
      <w:tr w:rsidR="003E7682" w:rsidRPr="009C41F3" w14:paraId="565904EB" w14:textId="77777777" w:rsidTr="00EB1F40">
        <w:tc>
          <w:tcPr>
            <w:tcW w:w="1418" w:type="dxa"/>
          </w:tcPr>
          <w:p w14:paraId="5B1C2D1E" w14:textId="152B11AF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8505" w:type="dxa"/>
          </w:tcPr>
          <w:p w14:paraId="62FBC0B9" w14:textId="77777777" w:rsidR="003E7682" w:rsidRPr="009C41F3" w:rsidRDefault="003E7682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«Методы хирургического воздействия на грушевидную апертуру в лечении назальной обструкции»</w:t>
            </w:r>
          </w:p>
          <w:p w14:paraId="53B15D66" w14:textId="2545F291" w:rsidR="003E7682" w:rsidRPr="009C41F3" w:rsidRDefault="003E7682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Пшенников Д.С.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ФГБОУ ВО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РязГМУ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, ГБУ РО «ОКБ им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  <w:proofErr w:type="spellStart"/>
            <w:proofErr w:type="gram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Семашко»г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Рязань</w:t>
            </w:r>
          </w:p>
        </w:tc>
      </w:tr>
      <w:tr w:rsidR="003E7682" w:rsidRPr="009C41F3" w14:paraId="0AFBCED7" w14:textId="77777777" w:rsidTr="00EB1F40">
        <w:tc>
          <w:tcPr>
            <w:tcW w:w="1418" w:type="dxa"/>
          </w:tcPr>
          <w:p w14:paraId="301E96AB" w14:textId="70CBAB58" w:rsidR="003E7682" w:rsidRPr="009C41F3" w:rsidRDefault="003E7682" w:rsidP="004811A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8505" w:type="dxa"/>
          </w:tcPr>
          <w:p w14:paraId="45F7B516" w14:textId="77777777" w:rsid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Хирургическое лечение переломов верхней стенки верхнечелюстной пазухи у детей. </w:t>
            </w:r>
          </w:p>
          <w:p w14:paraId="6D2686F4" w14:textId="4AEAF691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Полунин М.М,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Константинов Д.И.</w:t>
            </w:r>
          </w:p>
          <w:p w14:paraId="62E6EE1A" w14:textId="77777777" w:rsidR="003E7682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Кафедра оториноларингологии педиатрический </w:t>
            </w:r>
            <w:proofErr w:type="gramStart"/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ФГАОУ</w:t>
            </w:r>
            <w:proofErr w:type="gramEnd"/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 ВО «РНИМУ им. Н.И. Пирогова» МЗ РФ (г. Москва)</w:t>
            </w:r>
          </w:p>
          <w:p w14:paraId="72CF04E6" w14:textId="17B9EFB4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</w:tr>
      <w:tr w:rsidR="003E7682" w:rsidRPr="009C41F3" w14:paraId="34E1357B" w14:textId="77777777" w:rsidTr="00C3689D">
        <w:trPr>
          <w:trHeight w:val="1086"/>
        </w:trPr>
        <w:tc>
          <w:tcPr>
            <w:tcW w:w="1418" w:type="dxa"/>
          </w:tcPr>
          <w:p w14:paraId="793AB524" w14:textId="12E5A0F4" w:rsidR="003E7682" w:rsidRPr="009C41F3" w:rsidRDefault="003E7682" w:rsidP="00C368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eastAsia="Calibri" w:hAnsi="Times New Roman" w:cs="Times New Roman"/>
                <w:sz w:val="24"/>
                <w:szCs w:val="24"/>
              </w:rPr>
              <w:t>12.00-12.1</w:t>
            </w:r>
            <w:r w:rsidR="00C3689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5" w:type="dxa"/>
          </w:tcPr>
          <w:p w14:paraId="08AF6E27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эндоскопической диагностики патологии гортани»</w:t>
            </w:r>
          </w:p>
          <w:p w14:paraId="4D217A00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Чучуева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Н.Д.,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Свистушкин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  <w:p w14:paraId="6603A516" w14:textId="4342F057" w:rsidR="009C41F3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ФГАОУ ВО «Первый МГМУ им. И.М. Сеченова» Минздрава России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Москва </w:t>
            </w:r>
          </w:p>
        </w:tc>
      </w:tr>
      <w:tr w:rsidR="003E7682" w:rsidRPr="009C41F3" w14:paraId="568BAF36" w14:textId="77777777" w:rsidTr="00EB1F40">
        <w:tc>
          <w:tcPr>
            <w:tcW w:w="1418" w:type="dxa"/>
          </w:tcPr>
          <w:p w14:paraId="3ECD7D29" w14:textId="60EEB640" w:rsidR="003E7682" w:rsidRPr="009C41F3" w:rsidRDefault="003E7682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-12.2</w:t>
            </w:r>
            <w:r w:rsidR="009C4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14:paraId="3BC6C64D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«Лечение инфекционно-воспалительных заболеваний глотки -терапевтические стратегии, эффективность и безопасность»</w:t>
            </w:r>
          </w:p>
          <w:p w14:paraId="24E3E9C3" w14:textId="53B2594E" w:rsidR="003E7682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Носуля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«НИКИО им. Л.И.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Свержевского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» ДЗМ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3E7682" w:rsidRPr="009C41F3" w14:paraId="28B940AA" w14:textId="77777777" w:rsidTr="00C3689D">
        <w:trPr>
          <w:trHeight w:val="852"/>
        </w:trPr>
        <w:tc>
          <w:tcPr>
            <w:tcW w:w="1418" w:type="dxa"/>
          </w:tcPr>
          <w:p w14:paraId="47CD8E7F" w14:textId="6CAACA47" w:rsidR="003E7682" w:rsidRPr="009C41F3" w:rsidRDefault="003E7682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="009C41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-12.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14:paraId="698E5CF0" w14:textId="77777777" w:rsidR="00C3689D" w:rsidRPr="009C41F3" w:rsidRDefault="009C41F3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9D"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тенденции в использовании местных препаратов при остром </w:t>
            </w:r>
            <w:proofErr w:type="spellStart"/>
            <w:r w:rsidR="00C3689D" w:rsidRPr="009C41F3">
              <w:rPr>
                <w:rFonts w:ascii="Times New Roman" w:hAnsi="Times New Roman" w:cs="Times New Roman"/>
                <w:sz w:val="24"/>
                <w:szCs w:val="24"/>
              </w:rPr>
              <w:t>ринносинусите</w:t>
            </w:r>
            <w:proofErr w:type="spellEnd"/>
            <w:r w:rsidR="00C3689D"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и остром среднем отите»</w:t>
            </w:r>
          </w:p>
          <w:p w14:paraId="2F0D350F" w14:textId="6F8B6DF5" w:rsidR="003E7682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Ким И. А. ФГБУ НМИЦО ФМБА России г. Москва </w:t>
            </w:r>
          </w:p>
        </w:tc>
      </w:tr>
      <w:tr w:rsidR="00C3689D" w:rsidRPr="009C41F3" w14:paraId="5AEA5F32" w14:textId="77777777" w:rsidTr="00C3689D">
        <w:trPr>
          <w:trHeight w:val="1134"/>
        </w:trPr>
        <w:tc>
          <w:tcPr>
            <w:tcW w:w="1418" w:type="dxa"/>
          </w:tcPr>
          <w:p w14:paraId="2EA35AB9" w14:textId="4C14616C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12.40-12.55 </w:t>
            </w:r>
          </w:p>
        </w:tc>
        <w:tc>
          <w:tcPr>
            <w:tcW w:w="8505" w:type="dxa"/>
          </w:tcPr>
          <w:p w14:paraId="0C0AE11E" w14:textId="77777777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«Современные принципы лечения больных с назальной обструкцией»</w:t>
            </w:r>
          </w:p>
          <w:p w14:paraId="186AEC3B" w14:textId="77777777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Никифорова Г.Н.</w:t>
            </w:r>
          </w:p>
          <w:p w14:paraId="4BDC3BAE" w14:textId="58F54CFA" w:rsid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 (Сеченовский Университет), г. Москва</w:t>
            </w:r>
          </w:p>
        </w:tc>
      </w:tr>
      <w:tr w:rsidR="00C3689D" w:rsidRPr="009C41F3" w14:paraId="32CD0902" w14:textId="77777777" w:rsidTr="00EB1F40">
        <w:tc>
          <w:tcPr>
            <w:tcW w:w="1418" w:type="dxa"/>
          </w:tcPr>
          <w:p w14:paraId="1F00EA0C" w14:textId="530633A9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12.55-13.05</w:t>
            </w:r>
          </w:p>
        </w:tc>
        <w:tc>
          <w:tcPr>
            <w:tcW w:w="8505" w:type="dxa"/>
          </w:tcPr>
          <w:p w14:paraId="28D6E9BE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«Современные возможности хирургических методов лечения пациентов с доброкачественными и опухолеподобными заболеваниями гортани»</w:t>
            </w:r>
          </w:p>
          <w:p w14:paraId="57D1F8FC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Свистушкин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В.М., Старостина С.В., </w:t>
            </w:r>
            <w:r w:rsidRPr="009C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Москвитина Е.Б.</w:t>
            </w:r>
          </w:p>
          <w:p w14:paraId="2D49C905" w14:textId="77777777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«Первый МГМУ им. И.М. Сеченова» Минздрава России </w:t>
            </w:r>
          </w:p>
          <w:p w14:paraId="011F8F67" w14:textId="02B186C2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6B60A9B2" w14:textId="77777777" w:rsidTr="00EB1F40">
        <w:tc>
          <w:tcPr>
            <w:tcW w:w="1418" w:type="dxa"/>
          </w:tcPr>
          <w:p w14:paraId="65F286C8" w14:textId="2B91DBA6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14:paraId="24299C5F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Перерыв </w:t>
            </w:r>
          </w:p>
        </w:tc>
      </w:tr>
      <w:tr w:rsidR="00C3689D" w:rsidRPr="009C41F3" w14:paraId="2DFCB833" w14:textId="77777777" w:rsidTr="00EB1F40">
        <w:tc>
          <w:tcPr>
            <w:tcW w:w="1418" w:type="dxa"/>
          </w:tcPr>
          <w:p w14:paraId="765B12EA" w14:textId="32EFCAD1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14:paraId="1EF18196" w14:textId="43E785CB" w:rsidR="00C3689D" w:rsidRPr="001C08D7" w:rsidRDefault="00C3689D" w:rsidP="001C0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08D7">
              <w:rPr>
                <w:rFonts w:ascii="Times New Roman" w:hAnsi="Times New Roman" w:cs="Times New Roman"/>
                <w:bCs/>
                <w:sz w:val="24"/>
                <w:szCs w:val="24"/>
              </w:rPr>
              <w:t>«Ведение пациентов с различными формами назальной обструкции»</w:t>
            </w:r>
          </w:p>
          <w:p w14:paraId="402002BF" w14:textId="77777777" w:rsidR="00C3689D" w:rsidRDefault="00C3689D" w:rsidP="001C0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Свистушкин</w:t>
            </w:r>
            <w:proofErr w:type="spellEnd"/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A59B18A" w14:textId="2716413D" w:rsidR="00C3689D" w:rsidRPr="001C08D7" w:rsidRDefault="00C3689D" w:rsidP="001C08D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B1">
              <w:rPr>
                <w:rFonts w:ascii="Times New Roman" w:hAnsi="Times New Roman" w:cs="Times New Roman"/>
                <w:bCs/>
                <w:sz w:val="24"/>
                <w:szCs w:val="24"/>
              </w:rPr>
              <w:t>ФГАОУ ВО Первый МГМУ им. И.М. Сеченова Минздрава России (Сеченовский Университет), г. Москва</w:t>
            </w:r>
          </w:p>
        </w:tc>
      </w:tr>
      <w:tr w:rsidR="00C3689D" w:rsidRPr="009C41F3" w14:paraId="7DAD9F73" w14:textId="77777777" w:rsidTr="00EB1F40">
        <w:tc>
          <w:tcPr>
            <w:tcW w:w="1418" w:type="dxa"/>
          </w:tcPr>
          <w:p w14:paraId="533357CA" w14:textId="46B09DFA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5" w:type="dxa"/>
          </w:tcPr>
          <w:p w14:paraId="73BBC35C" w14:textId="1806B64B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«Молекулярно-резонансные технологии в хирургическом лечении патологии ЛОР органов»</w:t>
            </w:r>
          </w:p>
          <w:p w14:paraId="05429E9B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Егоров В.И.,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Д.М., Кочнева А.О.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>ГБУЗ МО «МОНИКИ им. М. Ф. Владимирского»</w:t>
            </w:r>
          </w:p>
          <w:p w14:paraId="67CB4F49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Москва</w:t>
            </w:r>
          </w:p>
        </w:tc>
      </w:tr>
      <w:tr w:rsidR="000173A4" w:rsidRPr="009C41F3" w14:paraId="5799952B" w14:textId="77777777" w:rsidTr="00EB1F40">
        <w:tc>
          <w:tcPr>
            <w:tcW w:w="1418" w:type="dxa"/>
          </w:tcPr>
          <w:p w14:paraId="62004B3D" w14:textId="1552E77D" w:rsidR="000173A4" w:rsidRPr="009C41F3" w:rsidRDefault="000173A4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14.05-14.20</w:t>
            </w:r>
          </w:p>
        </w:tc>
        <w:tc>
          <w:tcPr>
            <w:tcW w:w="8505" w:type="dxa"/>
          </w:tcPr>
          <w:p w14:paraId="6469B282" w14:textId="290CB281" w:rsidR="000173A4" w:rsidRDefault="000173A4" w:rsidP="004811A7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Pr="000173A4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Особенности лечения и профилактики вирусных инфекций верхних дыхательных путей в условиях продолжающейся пандемии COVID-19: стандарты лечения и клинические рекомендации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14:paraId="45F20476" w14:textId="77777777" w:rsidR="000173A4" w:rsidRPr="00C3689D" w:rsidRDefault="000173A4" w:rsidP="00017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Никифорова Г.Н.</w:t>
            </w:r>
          </w:p>
          <w:p w14:paraId="405352BB" w14:textId="70A1F789" w:rsidR="000173A4" w:rsidRPr="009C41F3" w:rsidRDefault="000173A4" w:rsidP="000173A4">
            <w:pP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ФГАОУ ВО Первый МГМУ им. И.М. Сеченова Минздрава России (Сеченовский Университет), г. Москва</w:t>
            </w:r>
          </w:p>
        </w:tc>
      </w:tr>
      <w:tr w:rsidR="00C3689D" w:rsidRPr="009C41F3" w14:paraId="20ED63E1" w14:textId="77777777" w:rsidTr="00EB1F40">
        <w:tc>
          <w:tcPr>
            <w:tcW w:w="1418" w:type="dxa"/>
          </w:tcPr>
          <w:p w14:paraId="08CAE941" w14:textId="179C52B6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14:paraId="6B631A6F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«Хирургическое лечение экссудативного среднего отита: какое выбрать?»</w:t>
            </w:r>
          </w:p>
          <w:p w14:paraId="53F9FA87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Золотова А.В., Волкова П.В.</w:t>
            </w:r>
          </w:p>
          <w:p w14:paraId="380CDD97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«Первый МГМУ им. И.М. Сеченова» Минздрава России </w:t>
            </w:r>
          </w:p>
          <w:p w14:paraId="609DCDCF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668C397F" w14:textId="77777777" w:rsidTr="00EB1F40">
        <w:tc>
          <w:tcPr>
            <w:tcW w:w="1418" w:type="dxa"/>
          </w:tcPr>
          <w:p w14:paraId="4E1D74DF" w14:textId="6288B669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14:paraId="5B196973" w14:textId="7F539AA2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proofErr w:type="spellStart"/>
            <w:r w:rsidRPr="009C41F3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</w:t>
            </w:r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охирургия</w:t>
            </w:r>
            <w:proofErr w:type="spellEnd"/>
            <w:r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 традиции и инновации</w:t>
            </w:r>
            <w:r w:rsidRPr="009C41F3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p w14:paraId="78EF43D4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Шевчик Е.А.</w:t>
            </w:r>
          </w:p>
          <w:p w14:paraId="0E0A212B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«Первый МГМУ им. И.М. Сеченова» Минздрава России </w:t>
            </w:r>
          </w:p>
          <w:p w14:paraId="35A7198E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74B0AF38" w14:textId="77777777" w:rsidTr="00EB1F40">
        <w:tc>
          <w:tcPr>
            <w:tcW w:w="1418" w:type="dxa"/>
          </w:tcPr>
          <w:p w14:paraId="2C869FF8" w14:textId="1CA1568A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14:paraId="439513B9" w14:textId="77777777" w:rsidR="00C3689D" w:rsidRPr="009C41F3" w:rsidRDefault="00C3689D" w:rsidP="00FD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«Влияние храпа и СОАС на функцию слуховой трубы и на слуховую функцию»</w:t>
            </w:r>
          </w:p>
          <w:p w14:paraId="4922764D" w14:textId="77777777" w:rsidR="00C3689D" w:rsidRPr="009C41F3" w:rsidRDefault="00C3689D" w:rsidP="00FD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Пихтилева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8991B15" w14:textId="4A21367F" w:rsidR="00C3689D" w:rsidRPr="009C41F3" w:rsidRDefault="00C3689D" w:rsidP="00FD4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«Рязанский государственный медицинский </w:t>
            </w:r>
            <w:proofErr w:type="gram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университет  им.</w:t>
            </w:r>
            <w:proofErr w:type="gram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И.П. Павлова» Минздрава России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>г. Рязань</w:t>
            </w:r>
          </w:p>
        </w:tc>
      </w:tr>
      <w:tr w:rsidR="00C3689D" w:rsidRPr="009C41F3" w14:paraId="1EF48E51" w14:textId="77777777" w:rsidTr="00EB1F40">
        <w:tc>
          <w:tcPr>
            <w:tcW w:w="1418" w:type="dxa"/>
          </w:tcPr>
          <w:p w14:paraId="393EF932" w14:textId="75A267CD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3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5" w:type="dxa"/>
          </w:tcPr>
          <w:p w14:paraId="3FEAC4C3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«Ранняя диагностика скрытых нарушений слуха у детей»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Радциг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А.Н., Ивойлов А.Ю</w:t>
            </w:r>
          </w:p>
          <w:p w14:paraId="2C8B3F43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ФГАОУ ВО «РНИМУ им. Н.И. Пирогова» Минздрава России</w:t>
            </w:r>
          </w:p>
          <w:p w14:paraId="7506BFAF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37615AFA" w14:textId="77777777" w:rsidTr="00EB1F40">
        <w:tc>
          <w:tcPr>
            <w:tcW w:w="1418" w:type="dxa"/>
          </w:tcPr>
          <w:p w14:paraId="27048914" w14:textId="6B4AF1F5" w:rsidR="00C3689D" w:rsidRPr="009C41F3" w:rsidRDefault="000173A4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6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740B7AF6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«Способы выявления нарушения голоса у детей»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Булынко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Я.Е.,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Радциг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14:paraId="77792022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«РНИМУ им. Н.И. Пирогова» Минздрава России </w:t>
            </w:r>
          </w:p>
          <w:p w14:paraId="7CD2A06C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3A3E581C" w14:textId="77777777" w:rsidTr="00EB1F40">
        <w:tc>
          <w:tcPr>
            <w:tcW w:w="1418" w:type="dxa"/>
          </w:tcPr>
          <w:p w14:paraId="2CEBF985" w14:textId="15CC07C6" w:rsidR="00C3689D" w:rsidRPr="009C41F3" w:rsidRDefault="000173A4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C3689D" w:rsidRPr="009C41F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73D02ED7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«Соматосенсорный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тиннитус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4A1F1E8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Савранская К. В., Рыжкова Н. С.</w:t>
            </w:r>
          </w:p>
          <w:p w14:paraId="23CA183E" w14:textId="77777777" w:rsidR="00C3689D" w:rsidRPr="009C41F3" w:rsidRDefault="00C3689D" w:rsidP="0048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ФГБОУ ВО «МГМСУ им. А.И. Евдокимова» Минздрава России</w:t>
            </w:r>
          </w:p>
          <w:p w14:paraId="1B10B687" w14:textId="77777777" w:rsidR="00C3689D" w:rsidRPr="009C41F3" w:rsidRDefault="00C3689D" w:rsidP="004811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6B370EC4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C3689D" w:rsidRPr="009C41F3" w14:paraId="7DA78301" w14:textId="77777777" w:rsidTr="00EB1F40">
        <w:tc>
          <w:tcPr>
            <w:tcW w:w="1418" w:type="dxa"/>
          </w:tcPr>
          <w:p w14:paraId="04C6FB06" w14:textId="3E97C5D0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14:paraId="6098C847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Стентирование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гортанно-трахеального просвета после реконструктивного хирургического лечения»</w:t>
            </w:r>
          </w:p>
          <w:p w14:paraId="60484759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Трусов В.А., Кирасирова Е.А., Мамедов Р.Ф. </w:t>
            </w:r>
          </w:p>
          <w:p w14:paraId="4FE60F53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ГБУЗ НИКИО им. Л.И.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Свержевского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ДЗМ, кафедра оториноларингологии им. академика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Б.С.Преображенского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л/ф ФГАОУ ВО РНИМУ им.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Н.И.Пирогова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МЗ РФ  </w:t>
            </w:r>
          </w:p>
          <w:p w14:paraId="47E6D5DE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00252A16" w14:textId="77777777" w:rsidTr="00EB1F40">
        <w:tc>
          <w:tcPr>
            <w:tcW w:w="1418" w:type="dxa"/>
          </w:tcPr>
          <w:p w14:paraId="1E59CA02" w14:textId="3BBB7A0E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14:paraId="75A75FF4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«Применение бактериофагов в лечении обострения хронического синусита без полипов»</w:t>
            </w:r>
          </w:p>
          <w:p w14:paraId="3118FA72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Козлова Н.С. </w:t>
            </w:r>
          </w:p>
          <w:p w14:paraId="264CA2FC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ФГАОУ ВО «Российский университет дружбы народов»</w:t>
            </w:r>
          </w:p>
          <w:p w14:paraId="65156088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77719CCF" w14:textId="77777777" w:rsidTr="00EB1F40">
        <w:tc>
          <w:tcPr>
            <w:tcW w:w="1418" w:type="dxa"/>
          </w:tcPr>
          <w:p w14:paraId="2CCC37F4" w14:textId="20442938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14:paraId="318B5AB1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«Флегмоны шеи. Диагностика и тактика лечения»</w:t>
            </w:r>
          </w:p>
          <w:p w14:paraId="4A23125D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Егоров В.И.,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Д.М.,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Аревина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  <w:r w:rsidRPr="009C41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ГБУЗ МО «МОНИКИ им. М. Ф. Владимирского»</w:t>
            </w:r>
          </w:p>
          <w:p w14:paraId="3E84605D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7EB319F5" w14:textId="77777777" w:rsidTr="00EB1F40">
        <w:tc>
          <w:tcPr>
            <w:tcW w:w="1418" w:type="dxa"/>
          </w:tcPr>
          <w:p w14:paraId="771A2163" w14:textId="48255E9F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14:paraId="21D2F599" w14:textId="77777777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Риногенные</w:t>
            </w:r>
            <w:proofErr w:type="spellEnd"/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 орбитальные осложнения у детей грудного возраста</w:t>
            </w:r>
          </w:p>
          <w:p w14:paraId="3524AEF2" w14:textId="77777777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 xml:space="preserve">Полунин М.М., Раджабов Р.М. </w:t>
            </w:r>
          </w:p>
          <w:p w14:paraId="5B5854E0" w14:textId="77777777" w:rsidR="00C3689D" w:rsidRPr="00C3689D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t>ФГАОУ ВО «РНИМУ им. Н.И. Пирогова» МЗ РФ (г. Москва)</w:t>
            </w:r>
          </w:p>
          <w:p w14:paraId="407FB798" w14:textId="66BD02D8" w:rsidR="00C3689D" w:rsidRPr="009C41F3" w:rsidRDefault="00C3689D" w:rsidP="00C3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</w:tr>
      <w:tr w:rsidR="00C3689D" w:rsidRPr="009C41F3" w14:paraId="1FA315D4" w14:textId="77777777" w:rsidTr="00EB1F40">
        <w:tc>
          <w:tcPr>
            <w:tcW w:w="1418" w:type="dxa"/>
          </w:tcPr>
          <w:p w14:paraId="5C99A6E9" w14:textId="72954713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14:paraId="0DA52046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«Иммунологические и морфологические характеристики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ремоделирования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слизистой оболочки при ПРС»</w:t>
            </w:r>
          </w:p>
          <w:p w14:paraId="12D3D8ED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Егоров В.И., Савушкина Е.Ю. </w:t>
            </w:r>
          </w:p>
          <w:p w14:paraId="6435B81D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ГБУЗ МО «МОНИКИ им. М. Ф. Владимирского»</w:t>
            </w:r>
          </w:p>
          <w:p w14:paraId="7BE51D54" w14:textId="77777777" w:rsidR="00C3689D" w:rsidRPr="009C41F3" w:rsidRDefault="00C3689D" w:rsidP="0048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C3689D" w:rsidRPr="009C41F3" w14:paraId="04E99E96" w14:textId="77777777" w:rsidTr="00EB1F40">
        <w:tc>
          <w:tcPr>
            <w:tcW w:w="1418" w:type="dxa"/>
          </w:tcPr>
          <w:p w14:paraId="299ADE72" w14:textId="79955514" w:rsidR="00C3689D" w:rsidRPr="009C41F3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14:paraId="521AB44C" w14:textId="77777777" w:rsidR="00C3689D" w:rsidRPr="009C41F3" w:rsidRDefault="00C3689D" w:rsidP="009C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и эффективная диагностика верхнечелюстного синусита» Николаева Ю.О. </w:t>
            </w:r>
          </w:p>
          <w:p w14:paraId="6583A844" w14:textId="77777777" w:rsidR="00C3689D" w:rsidRPr="009C41F3" w:rsidRDefault="00C3689D" w:rsidP="009C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ФГБОУ ВО «МГМСУ им. А.И. Евдокимова» Минздрава России</w:t>
            </w:r>
          </w:p>
          <w:p w14:paraId="06DB1EAF" w14:textId="77777777" w:rsidR="00C3689D" w:rsidRPr="009C41F3" w:rsidRDefault="00C3689D" w:rsidP="009C4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35547A6E" w14:textId="1F34DB38" w:rsidR="00C3689D" w:rsidRPr="009C41F3" w:rsidRDefault="00C3689D" w:rsidP="009C4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</w:tr>
      <w:tr w:rsidR="00C3689D" w:rsidRPr="009C41F3" w14:paraId="110E3E0B" w14:textId="77777777" w:rsidTr="00EB1F40">
        <w:tc>
          <w:tcPr>
            <w:tcW w:w="1418" w:type="dxa"/>
          </w:tcPr>
          <w:p w14:paraId="29770C68" w14:textId="7286DEBB" w:rsidR="00C3689D" w:rsidRPr="001C08D7" w:rsidRDefault="00C3689D" w:rsidP="00C36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="00C018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14:paraId="72A58330" w14:textId="77777777" w:rsidR="00C3689D" w:rsidRPr="009C41F3" w:rsidRDefault="00C3689D" w:rsidP="001C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«Исследование эффективности терапии хронического полипозного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риносинусита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препаратами моноклинальных антител (по результатами литературного обзора)»</w:t>
            </w:r>
          </w:p>
          <w:p w14:paraId="52A6B84E" w14:textId="77777777" w:rsidR="00C3689D" w:rsidRPr="009C41F3" w:rsidRDefault="00C3689D" w:rsidP="001C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Крюков А.И., Гуров А.В., Фомина Д.С.,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Г.К. </w:t>
            </w:r>
            <w:r w:rsidRPr="009C41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ГБУЗ НИКИО им. Л.И.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Свержевского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ДЗМ, Кафедра оториноларингологии им. академика </w:t>
            </w:r>
            <w:proofErr w:type="spellStart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Б.С.Преображенского</w:t>
            </w:r>
            <w:proofErr w:type="spellEnd"/>
            <w:r w:rsidRPr="009C41F3">
              <w:rPr>
                <w:rFonts w:ascii="Times New Roman" w:hAnsi="Times New Roman" w:cs="Times New Roman"/>
                <w:sz w:val="24"/>
                <w:szCs w:val="24"/>
              </w:rPr>
              <w:t xml:space="preserve"> л/ф ФГАОУ ВО РНИМУ им. Н.И. Пирогова МЗ РФ, Московский городской научно-практический центр аллергологии и иммунологии ГБУЗ «ГКБ № 52 ДЗМ»   </w:t>
            </w:r>
          </w:p>
          <w:p w14:paraId="5723BCC9" w14:textId="60F96984" w:rsidR="00C3689D" w:rsidRPr="001C08D7" w:rsidRDefault="00C3689D" w:rsidP="001C08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1F3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</w:tbl>
    <w:p w14:paraId="4E8938A9" w14:textId="77777777" w:rsidR="003E7682" w:rsidRPr="009C41F3" w:rsidRDefault="003E7682" w:rsidP="003E7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4F92A6" w14:textId="77777777" w:rsidR="003E7682" w:rsidRPr="009C41F3" w:rsidRDefault="003E7682" w:rsidP="003E7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B48FC" w14:textId="481B73B6" w:rsidR="00811CD8" w:rsidRPr="009C41F3" w:rsidRDefault="00811CD8" w:rsidP="00D63921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11CD8" w:rsidRPr="009C41F3" w:rsidSect="00CF2193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75D07"/>
    <w:multiLevelType w:val="multilevel"/>
    <w:tmpl w:val="5D9E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D8"/>
    <w:rsid w:val="000173A4"/>
    <w:rsid w:val="00024B61"/>
    <w:rsid w:val="000337AC"/>
    <w:rsid w:val="00040074"/>
    <w:rsid w:val="00050ECE"/>
    <w:rsid w:val="0008005D"/>
    <w:rsid w:val="0009437D"/>
    <w:rsid w:val="000A2987"/>
    <w:rsid w:val="000C7B20"/>
    <w:rsid w:val="000E11AD"/>
    <w:rsid w:val="000E6392"/>
    <w:rsid w:val="000F1E75"/>
    <w:rsid w:val="00143C52"/>
    <w:rsid w:val="00167E8A"/>
    <w:rsid w:val="0019216A"/>
    <w:rsid w:val="001B0C7F"/>
    <w:rsid w:val="001B60FD"/>
    <w:rsid w:val="001C08D7"/>
    <w:rsid w:val="001C2B66"/>
    <w:rsid w:val="001C7721"/>
    <w:rsid w:val="001E177E"/>
    <w:rsid w:val="00202A52"/>
    <w:rsid w:val="00216521"/>
    <w:rsid w:val="00222492"/>
    <w:rsid w:val="00231BB9"/>
    <w:rsid w:val="002645E7"/>
    <w:rsid w:val="00267C49"/>
    <w:rsid w:val="00295C3A"/>
    <w:rsid w:val="002A313D"/>
    <w:rsid w:val="002B1B77"/>
    <w:rsid w:val="002B6415"/>
    <w:rsid w:val="002D0992"/>
    <w:rsid w:val="0030251A"/>
    <w:rsid w:val="00305CC7"/>
    <w:rsid w:val="003244C5"/>
    <w:rsid w:val="00327AF5"/>
    <w:rsid w:val="00354A3A"/>
    <w:rsid w:val="00361E7E"/>
    <w:rsid w:val="00381FAA"/>
    <w:rsid w:val="003E7682"/>
    <w:rsid w:val="00477457"/>
    <w:rsid w:val="004779BE"/>
    <w:rsid w:val="004867DA"/>
    <w:rsid w:val="004C1F14"/>
    <w:rsid w:val="004D5668"/>
    <w:rsid w:val="004D7E81"/>
    <w:rsid w:val="004E41F8"/>
    <w:rsid w:val="004F03DB"/>
    <w:rsid w:val="00503BC7"/>
    <w:rsid w:val="00511BBE"/>
    <w:rsid w:val="0051209C"/>
    <w:rsid w:val="005219C6"/>
    <w:rsid w:val="00536C2B"/>
    <w:rsid w:val="00555DD6"/>
    <w:rsid w:val="0056139A"/>
    <w:rsid w:val="005664C0"/>
    <w:rsid w:val="005816B3"/>
    <w:rsid w:val="005B2986"/>
    <w:rsid w:val="005C45DC"/>
    <w:rsid w:val="005D1EFD"/>
    <w:rsid w:val="005D6ADD"/>
    <w:rsid w:val="005E45E7"/>
    <w:rsid w:val="005F5227"/>
    <w:rsid w:val="005F73A2"/>
    <w:rsid w:val="00610B33"/>
    <w:rsid w:val="0061543B"/>
    <w:rsid w:val="00655C0B"/>
    <w:rsid w:val="00660951"/>
    <w:rsid w:val="00674530"/>
    <w:rsid w:val="0068008E"/>
    <w:rsid w:val="006E430F"/>
    <w:rsid w:val="006E7C44"/>
    <w:rsid w:val="006F6973"/>
    <w:rsid w:val="00703498"/>
    <w:rsid w:val="00705338"/>
    <w:rsid w:val="007374A1"/>
    <w:rsid w:val="007532D4"/>
    <w:rsid w:val="007579B5"/>
    <w:rsid w:val="007602DF"/>
    <w:rsid w:val="00763BC7"/>
    <w:rsid w:val="00770563"/>
    <w:rsid w:val="00772AC4"/>
    <w:rsid w:val="00791051"/>
    <w:rsid w:val="0079513B"/>
    <w:rsid w:val="007B4863"/>
    <w:rsid w:val="007C6EA1"/>
    <w:rsid w:val="00811CD8"/>
    <w:rsid w:val="008140DE"/>
    <w:rsid w:val="00833DB0"/>
    <w:rsid w:val="0085292B"/>
    <w:rsid w:val="008626CF"/>
    <w:rsid w:val="00872305"/>
    <w:rsid w:val="008745BE"/>
    <w:rsid w:val="008A5F9F"/>
    <w:rsid w:val="008B4ACC"/>
    <w:rsid w:val="008C1AFE"/>
    <w:rsid w:val="009010B9"/>
    <w:rsid w:val="009057B3"/>
    <w:rsid w:val="00914ED0"/>
    <w:rsid w:val="00920CCE"/>
    <w:rsid w:val="009361EB"/>
    <w:rsid w:val="00952765"/>
    <w:rsid w:val="00962835"/>
    <w:rsid w:val="009651A3"/>
    <w:rsid w:val="00987B87"/>
    <w:rsid w:val="009C41F3"/>
    <w:rsid w:val="009D2BAE"/>
    <w:rsid w:val="009D70DE"/>
    <w:rsid w:val="009F248C"/>
    <w:rsid w:val="009F4AE3"/>
    <w:rsid w:val="009F7D82"/>
    <w:rsid w:val="00A0028E"/>
    <w:rsid w:val="00A0650C"/>
    <w:rsid w:val="00A365C6"/>
    <w:rsid w:val="00A429E5"/>
    <w:rsid w:val="00A54C8C"/>
    <w:rsid w:val="00A73C58"/>
    <w:rsid w:val="00A95779"/>
    <w:rsid w:val="00A95B25"/>
    <w:rsid w:val="00AB070A"/>
    <w:rsid w:val="00AC17FF"/>
    <w:rsid w:val="00AE1990"/>
    <w:rsid w:val="00AE4D4F"/>
    <w:rsid w:val="00B4487F"/>
    <w:rsid w:val="00BA6BE8"/>
    <w:rsid w:val="00BC1939"/>
    <w:rsid w:val="00BE5130"/>
    <w:rsid w:val="00C018C2"/>
    <w:rsid w:val="00C221B6"/>
    <w:rsid w:val="00C3689D"/>
    <w:rsid w:val="00C736FF"/>
    <w:rsid w:val="00C73D0C"/>
    <w:rsid w:val="00C75FC7"/>
    <w:rsid w:val="00CA7B80"/>
    <w:rsid w:val="00CE664E"/>
    <w:rsid w:val="00CF2193"/>
    <w:rsid w:val="00D15B56"/>
    <w:rsid w:val="00D21808"/>
    <w:rsid w:val="00D63921"/>
    <w:rsid w:val="00D654EC"/>
    <w:rsid w:val="00D72EF3"/>
    <w:rsid w:val="00D81347"/>
    <w:rsid w:val="00D861CE"/>
    <w:rsid w:val="00D91A06"/>
    <w:rsid w:val="00DB07D5"/>
    <w:rsid w:val="00DD0801"/>
    <w:rsid w:val="00DF51AA"/>
    <w:rsid w:val="00E06C3B"/>
    <w:rsid w:val="00E63753"/>
    <w:rsid w:val="00EB1F40"/>
    <w:rsid w:val="00EF091D"/>
    <w:rsid w:val="00EF522E"/>
    <w:rsid w:val="00F23110"/>
    <w:rsid w:val="00F7408F"/>
    <w:rsid w:val="00F9750E"/>
    <w:rsid w:val="00FA02E0"/>
    <w:rsid w:val="00FB005F"/>
    <w:rsid w:val="00FD2D6A"/>
    <w:rsid w:val="00FD4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857F"/>
  <w15:docId w15:val="{0C0CBF2F-E0EF-45D3-B898-EBDFFFDB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50ECE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paragraph" w:customStyle="1" w:styleId="1">
    <w:name w:val="Заголовок1"/>
    <w:basedOn w:val="a3"/>
    <w:next w:val="a4"/>
    <w:rsid w:val="00050E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050ECE"/>
    <w:pPr>
      <w:spacing w:after="120"/>
    </w:pPr>
  </w:style>
  <w:style w:type="paragraph" w:styleId="a5">
    <w:name w:val="List"/>
    <w:basedOn w:val="a4"/>
    <w:rsid w:val="00050ECE"/>
    <w:rPr>
      <w:rFonts w:cs="Mangal"/>
    </w:rPr>
  </w:style>
  <w:style w:type="paragraph" w:styleId="a6">
    <w:name w:val="Title"/>
    <w:basedOn w:val="a3"/>
    <w:rsid w:val="00050E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050ECE"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A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F51AA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9F248C"/>
    <w:rPr>
      <w:b/>
      <w:bCs/>
    </w:rPr>
  </w:style>
  <w:style w:type="paragraph" w:customStyle="1" w:styleId="msonormalmrcssattr">
    <w:name w:val="msonormal_mr_css_attr"/>
    <w:basedOn w:val="a"/>
    <w:rsid w:val="005F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36C2B"/>
    <w:rPr>
      <w:i/>
      <w:i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A6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76sQvdY1SxG5MO0Ihf384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Азиза Ширмамедова</dc:creator>
  <cp:lastModifiedBy>Ольга Тимошина</cp:lastModifiedBy>
  <cp:revision>2</cp:revision>
  <cp:lastPrinted>2022-11-14T07:33:00Z</cp:lastPrinted>
  <dcterms:created xsi:type="dcterms:W3CDTF">2023-11-16T09:35:00Z</dcterms:created>
  <dcterms:modified xsi:type="dcterms:W3CDTF">2023-11-16T09:35:00Z</dcterms:modified>
</cp:coreProperties>
</file>